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8369" w14:textId="77777777" w:rsidR="00462811" w:rsidRPr="00462811" w:rsidRDefault="00462811" w:rsidP="00462811">
      <w:pPr>
        <w:pStyle w:val="zag"/>
        <w:shd w:val="clear" w:color="auto" w:fill="FFFFFF"/>
        <w:ind w:firstLine="142"/>
        <w:rPr>
          <w:rStyle w:val="a3"/>
        </w:rPr>
      </w:pPr>
      <w:r w:rsidRPr="00462811">
        <w:rPr>
          <w:rStyle w:val="a3"/>
        </w:rPr>
        <w:t>Перечень документов для Заемщиков – юридических лиц</w:t>
      </w:r>
    </w:p>
    <w:p w14:paraId="0FA207BF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Заявка на получение займа (бланк на сайте </w:t>
      </w:r>
      <w:bookmarkStart w:id="0" w:name="_Hlk189948"/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cpp</w:t>
      </w:r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46.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ru</w:t>
      </w:r>
      <w:bookmarkEnd w:id="0"/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).</w:t>
      </w:r>
    </w:p>
    <w:p w14:paraId="560FF17E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Анкета поручителя (бланк на сайте).</w:t>
      </w:r>
    </w:p>
    <w:p w14:paraId="3CB05713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Согласие на обработку персональных данных (бланк на сайте 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cpp</w:t>
      </w:r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46.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ru</w:t>
      </w:r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).</w:t>
      </w:r>
    </w:p>
    <w:p w14:paraId="540947BF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Финансовая информация (бланк на сайте 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cpp</w:t>
      </w:r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46.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ru</w:t>
      </w:r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)</w:t>
      </w:r>
      <w:r w:rsidRPr="00462811">
        <w:rPr>
          <w:rStyle w:val="a8"/>
          <w:rFonts w:ascii="Times New Roman" w:hAnsi="Times New Roman" w:cs="Times New Roman"/>
          <w:bCs/>
          <w:color w:val="FF0000"/>
          <w:sz w:val="24"/>
          <w:szCs w:val="24"/>
          <w:lang w:val="ru-RU"/>
        </w:rPr>
        <w:footnoteReference w:id="1"/>
      </w:r>
    </w:p>
    <w:p w14:paraId="03124E0C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Рекомендация, характеристика из администрации муниципального района (для районов).</w:t>
      </w:r>
    </w:p>
    <w:p w14:paraId="7048C5CC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Заверенная копия устава, изменения к нему.</w:t>
      </w:r>
    </w:p>
    <w:p w14:paraId="32D92018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Учредительный договор, решение учредителей о создании юр. лица (заверенная копия).</w:t>
      </w:r>
    </w:p>
    <w:p w14:paraId="4EB1025F" w14:textId="49912950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Заверенная копия документа о назначении/избрании на должность руководителя организации (протокола учредительного собрания, решение единственного участника) и главного бухгалтера (копии).</w:t>
      </w:r>
    </w:p>
    <w:p w14:paraId="77B4E58D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Заверенная копия паспортов руководителей, главного бухгалтера.</w:t>
      </w:r>
    </w:p>
    <w:p w14:paraId="71D759C4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Заверенная копия</w:t>
      </w:r>
      <w:r w:rsidRPr="00462811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свидетельства о регистрации организации в качестве юридического лица.</w:t>
      </w:r>
    </w:p>
    <w:p w14:paraId="6D9BA4AB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Заверенная копия свидетельства о постановке на учет в налоговом органе (ИНН).</w:t>
      </w:r>
    </w:p>
    <w:p w14:paraId="070926B1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Выписка из ЕГРЮЛ (оригинал), выданная не ранее 30 дней до даты обращения в Центр.</w:t>
      </w:r>
    </w:p>
    <w:p w14:paraId="051DFD71" w14:textId="60EAB083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Справка из подразделения Министерства РФ по налогам и сборам об отсутствии задолженности по налогам, выданная не ранее 30 дней до даты обращения в Центр.</w:t>
      </w:r>
    </w:p>
    <w:p w14:paraId="6A9080CF" w14:textId="77777777" w:rsidR="00462811" w:rsidRPr="00462811" w:rsidRDefault="00462811" w:rsidP="00462811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0" w:firstLine="142"/>
        <w:jc w:val="both"/>
        <w:rPr>
          <w:rStyle w:val="a3"/>
          <w:b w:val="0"/>
          <w:bCs w:val="0"/>
        </w:rPr>
      </w:pPr>
      <w:r w:rsidRPr="00462811">
        <w:t>Справка из подразделения Министерства РФ по налогам и сборам об открытых расчетных счетах в банках.</w:t>
      </w:r>
    </w:p>
    <w:p w14:paraId="44AA7E35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Справки из банков о наличии/отсутствии ссудной задолженности (с указанием суммы займа, срока, ставки и остатка задолженности); наличии/отсутствии картотеки №2.</w:t>
      </w:r>
    </w:p>
    <w:p w14:paraId="5BB89E81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Справка/выписка из банка об оборотах по расчетному счету за последние 6 месяцев.</w:t>
      </w:r>
    </w:p>
    <w:p w14:paraId="54A5A03E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Кредитные договоры (заверенная копия) по действующим и погашенным кредитам за последние 3 года (при наличии кредитов в других кредитных учреждениях). В случае отсутствия кредитных договоров – справки из банков о наличии погашенных кредитов.</w:t>
      </w:r>
    </w:p>
    <w:p w14:paraId="71013B25" w14:textId="77777777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Документы, подтверждающие наличие производственных и (или) торговых площадей для реализации проекта (Заверенная копия договоров аренды/свидетельство о регистрации права собственности).</w:t>
      </w:r>
    </w:p>
    <w:p w14:paraId="5746E55D" w14:textId="26827240" w:rsidR="00462811" w:rsidRPr="00462811" w:rsidRDefault="00462811" w:rsidP="00462811">
      <w:pPr>
        <w:pStyle w:val="CharChar"/>
        <w:numPr>
          <w:ilvl w:val="0"/>
          <w:numId w:val="1"/>
        </w:numPr>
        <w:tabs>
          <w:tab w:val="left" w:pos="1080"/>
        </w:tabs>
        <w:spacing w:after="0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</w:rPr>
        <w:t>Бухгалтерская</w:t>
      </w:r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</w:rPr>
        <w:t>отчетность</w:t>
      </w:r>
      <w:proofErr w:type="spellEnd"/>
      <w:r w:rsidRPr="00462811">
        <w:rPr>
          <w:rStyle w:val="a8"/>
          <w:rFonts w:ascii="Times New Roman" w:hAnsi="Times New Roman" w:cs="Times New Roman"/>
          <w:bCs/>
          <w:sz w:val="24"/>
          <w:szCs w:val="24"/>
        </w:rPr>
        <w:footnoteReference w:id="2"/>
      </w:r>
      <w:r w:rsidRPr="00462811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14:paraId="55DA026A" w14:textId="77777777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- баланс (форма № 1) – за предшествующий год и отчетные периоды текущего года;</w:t>
      </w:r>
    </w:p>
    <w:p w14:paraId="279B9059" w14:textId="7565C0DC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- отчет о прибылях и убытках (форма № 2) – за предшествующий год и отчетные периоды текущего года;</w:t>
      </w:r>
    </w:p>
    <w:p w14:paraId="15FD7921" w14:textId="5BA4C04A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- карточка 51 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сч</w:t>
      </w:r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. – за текущий год;</w:t>
      </w:r>
    </w:p>
    <w:p w14:paraId="381CB5D0" w14:textId="77777777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- ОСВ 01,03,10,40,41,50,60,62,76,90,91 – за текущий год</w:t>
      </w:r>
    </w:p>
    <w:p w14:paraId="4077C9B3" w14:textId="59F3D414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При упрощенной форме налогообложения:</w:t>
      </w:r>
    </w:p>
    <w:p w14:paraId="4E81A966" w14:textId="7A1BFA53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- книга доходов и расходов, кассовая книга или журнал кассира-операциониста за последние 6 месяцев;</w:t>
      </w:r>
    </w:p>
    <w:p w14:paraId="5F4C91EF" w14:textId="1E5F340C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- упрощенная форма баланса (внеоборотные, оборотные активы, собственный капитал, заемные средства) - за предшествующий год и отчетные периоды текущего года;</w:t>
      </w:r>
    </w:p>
    <w:p w14:paraId="17875C89" w14:textId="77777777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- упрощенная форма отчета о прибылях и убытках - за предшествующий год и отчетные периоды текущего года</w:t>
      </w:r>
    </w:p>
    <w:p w14:paraId="3EF5BE06" w14:textId="04F8D436" w:rsidR="00462811" w:rsidRPr="00462811" w:rsidRDefault="00462811" w:rsidP="00462811">
      <w:pPr>
        <w:pStyle w:val="CharChar"/>
        <w:tabs>
          <w:tab w:val="left" w:pos="1080"/>
        </w:tabs>
        <w:spacing w:after="0"/>
        <w:ind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20. Налоговые декларации, квитанции об оплате налогов (заверенная копия) - за предшествующий год и отчетные периоды текущего года</w:t>
      </w:r>
      <w:r w:rsidRPr="00462811">
        <w:rPr>
          <w:rStyle w:val="a8"/>
          <w:rFonts w:ascii="Times New Roman" w:hAnsi="Times New Roman" w:cs="Times New Roman"/>
          <w:bCs/>
          <w:sz w:val="24"/>
          <w:szCs w:val="24"/>
          <w:lang w:val="ru-RU"/>
        </w:rPr>
        <w:footnoteReference w:id="3"/>
      </w: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 .</w:t>
      </w:r>
    </w:p>
    <w:p w14:paraId="7487C63E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Отчет РСВ-1 ПФР и  Расчет по страховым взносам (форма по КНД 1151111) , Сведения среднесписочной численности работников за предшествующий календарный год (форма КНД 1110018) (заверенные копии) - за предшествующий год и отчетные периоды текущего года</w:t>
      </w:r>
      <w:r w:rsidRPr="00462811">
        <w:rPr>
          <w:rStyle w:val="a8"/>
          <w:rFonts w:ascii="Times New Roman" w:hAnsi="Times New Roman" w:cs="Times New Roman"/>
          <w:bCs/>
          <w:sz w:val="24"/>
          <w:szCs w:val="24"/>
          <w:lang w:val="ru-RU"/>
        </w:rPr>
        <w:footnoteReference w:id="4"/>
      </w: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14:paraId="17CD1F1A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Прочие документы, имеющие отношение к финансово-хозяйственной деятельности (действующие договоры с поставщиками и покупателями, договоры о намерениях, проектно-сметная документация, лицензии, сертификаты, патенты и т.д.) (при наличии).</w:t>
      </w:r>
    </w:p>
    <w:p w14:paraId="332EF58C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142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Свидетельство о регистрации уведомления о возникновении залога движимого имущества (за исключением залога, которым обеспечивается исполнение обязательств по облигациям) (заверенная копия);</w:t>
      </w:r>
    </w:p>
    <w:p w14:paraId="2B8ED22E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_Hlk28181228"/>
      <w:r w:rsidRPr="00462811">
        <w:rPr>
          <w:rFonts w:ascii="Times New Roman" w:hAnsi="Times New Roman" w:cs="Times New Roman"/>
          <w:sz w:val="24"/>
          <w:szCs w:val="24"/>
          <w:lang w:val="ru-RU"/>
        </w:rPr>
        <w:t xml:space="preserve">Страховой номер индивидуального лицевого счета (СНИЛС) </w:t>
      </w:r>
      <w:bookmarkStart w:id="3" w:name="_Hlk28177367"/>
      <w:r w:rsidRPr="00462811">
        <w:rPr>
          <w:rFonts w:ascii="Times New Roman" w:hAnsi="Times New Roman" w:cs="Times New Roman"/>
          <w:sz w:val="24"/>
          <w:szCs w:val="24"/>
          <w:lang w:val="ru-RU"/>
        </w:rPr>
        <w:t>(для физических лиц, руководителей, главных бухгалтеров, поручителей, залогодателей)</w:t>
      </w:r>
    </w:p>
    <w:bookmarkEnd w:id="2"/>
    <w:p w14:paraId="2121EBC8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811">
        <w:rPr>
          <w:rFonts w:ascii="Times New Roman" w:hAnsi="Times New Roman" w:cs="Times New Roman"/>
          <w:sz w:val="24"/>
          <w:szCs w:val="24"/>
          <w:lang w:val="ru-RU"/>
        </w:rPr>
        <w:t xml:space="preserve">Отчет об определении рыночной и ликвидационной стоимостей </w:t>
      </w:r>
      <w:bookmarkEnd w:id="3"/>
      <w:r w:rsidRPr="00462811">
        <w:rPr>
          <w:rFonts w:ascii="Times New Roman" w:hAnsi="Times New Roman" w:cs="Times New Roman"/>
          <w:sz w:val="24"/>
          <w:szCs w:val="24"/>
          <w:lang w:val="ru-RU"/>
        </w:rPr>
        <w:t>залогового имущества.</w:t>
      </w:r>
    </w:p>
    <w:p w14:paraId="2D5F0C8F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2811">
        <w:rPr>
          <w:rFonts w:ascii="Times New Roman" w:hAnsi="Times New Roman" w:cs="Times New Roman"/>
          <w:bCs/>
          <w:sz w:val="24"/>
          <w:szCs w:val="24"/>
          <w:lang w:val="ru-RU"/>
        </w:rPr>
        <w:t>Сведения о деятельности субъекта МСП, подавшего заявку на получение государственной поддержки по форме Приложения 16 Порядка. (бланк на сайте</w:t>
      </w:r>
      <w:r w:rsidRPr="0046281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</w:rPr>
        <w:t>cpp</w:t>
      </w:r>
      <w:proofErr w:type="spellEnd"/>
      <w:r w:rsidRPr="00462811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46.</w:t>
      </w:r>
      <w:proofErr w:type="spellStart"/>
      <w:r w:rsidRPr="00462811">
        <w:rPr>
          <w:rStyle w:val="a3"/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r w:rsidRPr="0046281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462811">
        <w:rPr>
          <w:rStyle w:val="a8"/>
          <w:rFonts w:ascii="Times New Roman" w:hAnsi="Times New Roman" w:cs="Times New Roman"/>
          <w:bCs/>
          <w:sz w:val="24"/>
          <w:szCs w:val="24"/>
          <w:lang w:val="ru-RU"/>
        </w:rPr>
        <w:footnoteReference w:id="5"/>
      </w:r>
    </w:p>
    <w:p w14:paraId="32718691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28177592"/>
      <w:bookmarkStart w:id="5" w:name="_Hlk28181279"/>
      <w:r w:rsidRPr="00462811">
        <w:rPr>
          <w:rFonts w:ascii="Times New Roman" w:hAnsi="Times New Roman" w:cs="Times New Roman"/>
          <w:sz w:val="24"/>
          <w:szCs w:val="24"/>
          <w:lang w:val="ru-RU"/>
        </w:rPr>
        <w:t>Наличие Бизнес-план развития на 3 (три) года</w:t>
      </w:r>
      <w:r w:rsidRPr="00462811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6"/>
      </w:r>
    </w:p>
    <w:p w14:paraId="4844407E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28181310"/>
      <w:bookmarkEnd w:id="5"/>
      <w:r w:rsidRPr="00462811">
        <w:rPr>
          <w:rFonts w:ascii="Times New Roman" w:hAnsi="Times New Roman" w:cs="Times New Roman"/>
          <w:sz w:val="24"/>
          <w:szCs w:val="24"/>
          <w:lang w:val="ru-RU"/>
        </w:rPr>
        <w:t>Представление заключенного государственного контракта</w:t>
      </w:r>
      <w:bookmarkEnd w:id="6"/>
      <w:r w:rsidRPr="00462811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7"/>
      </w:r>
    </w:p>
    <w:bookmarkEnd w:id="4"/>
    <w:p w14:paraId="7D6AF71D" w14:textId="58F1C8A6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62811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>Документ, подтверждающий право осуществления деятельности туроператора (свидетельство)</w:t>
      </w:r>
      <w:r w:rsidRPr="00462811">
        <w:rPr>
          <w:rFonts w:ascii="Times New Roman" w:hAnsi="Times New Roman" w:cs="Times New Roman"/>
          <w:sz w:val="24"/>
          <w:szCs w:val="24"/>
          <w:lang w:val="ru-RU"/>
        </w:rPr>
        <w:t xml:space="preserve"> и состоящий в единый федеральный реестр туроператоров Федерального агентства по туризму минэкономразвития РФ;</w:t>
      </w:r>
    </w:p>
    <w:p w14:paraId="0B970F78" w14:textId="4EAB6883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62811"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>Расчет потребностей</w:t>
      </w:r>
      <w:r w:rsidRPr="00462811">
        <w:rPr>
          <w:rFonts w:ascii="Times New Roman" w:hAnsi="Times New Roman" w:cs="Times New Roman"/>
          <w:sz w:val="24"/>
          <w:szCs w:val="24"/>
          <w:lang w:val="ru-RU"/>
        </w:rPr>
        <w:t xml:space="preserve"> по уплате расходов на цели микрозайма на срок до 6 месяцев.</w:t>
      </w:r>
    </w:p>
    <w:p w14:paraId="3D3932DB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62811">
        <w:rPr>
          <w:rFonts w:ascii="Times New Roman" w:hAnsi="Times New Roman" w:cs="Times New Roman"/>
          <w:sz w:val="24"/>
          <w:szCs w:val="24"/>
          <w:lang w:val="ru-RU"/>
        </w:rPr>
        <w:t xml:space="preserve">Оригинал </w:t>
      </w:r>
      <w:r w:rsidRPr="0046281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справки о наличии ссудной задолженности заемщика</w:t>
      </w:r>
      <w:r w:rsidRPr="004628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2811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 информацией о положительной кредитной истории заемщика и отсутствием просроченной задолженности заемщика</w:t>
      </w:r>
      <w:r w:rsidRPr="00462811">
        <w:rPr>
          <w:rStyle w:val="a8"/>
          <w:rFonts w:ascii="Times New Roman" w:eastAsia="Calibri" w:hAnsi="Times New Roman" w:cs="Times New Roman"/>
          <w:sz w:val="24"/>
          <w:szCs w:val="24"/>
          <w:lang w:val="ru-RU" w:eastAsia="en-US"/>
        </w:rPr>
        <w:footnoteReference w:id="8"/>
      </w:r>
    </w:p>
    <w:p w14:paraId="5660C13E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62811">
        <w:rPr>
          <w:rFonts w:ascii="Times New Roman" w:hAnsi="Times New Roman" w:cs="Times New Roman"/>
          <w:sz w:val="24"/>
          <w:szCs w:val="24"/>
          <w:lang w:val="ru-RU"/>
        </w:rPr>
        <w:t>Выписка из ЕГРП, содержащей сведения о государственной регистрации ипотеки/экземпляра Ассоциации договора об ипотеке, содержащего отметку регистрирующего органа о государственной регистрации ипотеки</w:t>
      </w:r>
      <w:r w:rsidRPr="00462811">
        <w:rPr>
          <w:rStyle w:val="a8"/>
          <w:rFonts w:ascii="Times New Roman" w:hAnsi="Times New Roman" w:cs="Times New Roman"/>
          <w:sz w:val="24"/>
          <w:szCs w:val="24"/>
          <w:lang w:val="ru-RU"/>
        </w:rPr>
        <w:footnoteReference w:id="9"/>
      </w:r>
    </w:p>
    <w:p w14:paraId="58E23E84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62811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Расписка о сдаче заключенного с Банком договора об ипотеке в регистрирующий орган</w:t>
      </w:r>
      <w:r w:rsidRPr="00462811">
        <w:rPr>
          <w:rStyle w:val="a8"/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footnoteReference w:id="10"/>
      </w:r>
    </w:p>
    <w:p w14:paraId="7A85235E" w14:textId="77777777" w:rsidR="00462811" w:rsidRPr="00462811" w:rsidRDefault="00462811" w:rsidP="00462811">
      <w:pPr>
        <w:pStyle w:val="CharChar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462811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Согласие кредитной организации (банка) на последующий залог имущества</w:t>
      </w:r>
      <w:r w:rsidRPr="00462811">
        <w:rPr>
          <w:rStyle w:val="a8"/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footnoteReference w:id="11"/>
      </w:r>
    </w:p>
    <w:p w14:paraId="7409E5C1" w14:textId="77777777" w:rsidR="00BF737E" w:rsidRPr="00462811" w:rsidRDefault="00BF737E" w:rsidP="0046281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F737E" w:rsidRPr="00462811" w:rsidSect="004628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8015" w14:textId="77777777" w:rsidR="00EE0675" w:rsidRDefault="00EE0675" w:rsidP="00462811">
      <w:pPr>
        <w:spacing w:after="0" w:line="240" w:lineRule="auto"/>
      </w:pPr>
      <w:r>
        <w:separator/>
      </w:r>
    </w:p>
  </w:endnote>
  <w:endnote w:type="continuationSeparator" w:id="0">
    <w:p w14:paraId="241D8148" w14:textId="77777777" w:rsidR="00EE0675" w:rsidRDefault="00EE0675" w:rsidP="0046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D131B" w14:textId="77777777" w:rsidR="00EE0675" w:rsidRDefault="00EE0675" w:rsidP="00462811">
      <w:pPr>
        <w:spacing w:after="0" w:line="240" w:lineRule="auto"/>
      </w:pPr>
      <w:r>
        <w:separator/>
      </w:r>
    </w:p>
  </w:footnote>
  <w:footnote w:type="continuationSeparator" w:id="0">
    <w:p w14:paraId="7C2917A8" w14:textId="77777777" w:rsidR="00EE0675" w:rsidRDefault="00EE0675" w:rsidP="00462811">
      <w:pPr>
        <w:spacing w:after="0" w:line="240" w:lineRule="auto"/>
      </w:pPr>
      <w:r>
        <w:continuationSeparator/>
      </w:r>
    </w:p>
  </w:footnote>
  <w:footnote w:id="1">
    <w:p w14:paraId="60AAD00C" w14:textId="77777777" w:rsidR="00462811" w:rsidRPr="006A24FE" w:rsidRDefault="00462811" w:rsidP="00462811">
      <w:pPr>
        <w:pStyle w:val="a6"/>
      </w:pPr>
      <w:r w:rsidRPr="006A24FE">
        <w:rPr>
          <w:rStyle w:val="a8"/>
        </w:rPr>
        <w:footnoteRef/>
      </w:r>
      <w:r w:rsidRPr="006A24FE">
        <w:t xml:space="preserve"> За исключением программы «Бизнес-Старт»</w:t>
      </w:r>
    </w:p>
  </w:footnote>
  <w:footnote w:id="2">
    <w:p w14:paraId="13FC42CA" w14:textId="77777777" w:rsidR="00462811" w:rsidRPr="006A24FE" w:rsidRDefault="00462811" w:rsidP="00462811">
      <w:pPr>
        <w:pStyle w:val="a6"/>
      </w:pPr>
      <w:r w:rsidRPr="006A24FE">
        <w:rPr>
          <w:rStyle w:val="a8"/>
        </w:rPr>
        <w:footnoteRef/>
      </w:r>
      <w:r w:rsidRPr="006A24FE">
        <w:t xml:space="preserve"> </w:t>
      </w:r>
      <w:bookmarkStart w:id="1" w:name="_Hlk28176400"/>
      <w:r w:rsidRPr="006A24FE">
        <w:t>За исключением программы «Бизнес-Старт»</w:t>
      </w:r>
      <w:bookmarkEnd w:id="1"/>
    </w:p>
  </w:footnote>
  <w:footnote w:id="3">
    <w:p w14:paraId="4F9AFE79" w14:textId="77777777" w:rsidR="00462811" w:rsidRPr="006A24FE" w:rsidRDefault="00462811" w:rsidP="00462811">
      <w:pPr>
        <w:pStyle w:val="a6"/>
      </w:pPr>
      <w:r w:rsidRPr="006A24FE">
        <w:rPr>
          <w:rStyle w:val="a8"/>
        </w:rPr>
        <w:footnoteRef/>
      </w:r>
      <w:r w:rsidRPr="006A24FE">
        <w:t xml:space="preserve"> За исключением программы «Бизнес-Старт»</w:t>
      </w:r>
    </w:p>
  </w:footnote>
  <w:footnote w:id="4">
    <w:p w14:paraId="08213F8D" w14:textId="77777777" w:rsidR="00462811" w:rsidRDefault="00462811" w:rsidP="00462811">
      <w:pPr>
        <w:pStyle w:val="a6"/>
      </w:pPr>
      <w:r w:rsidRPr="006A24FE">
        <w:rPr>
          <w:rStyle w:val="a8"/>
        </w:rPr>
        <w:footnoteRef/>
      </w:r>
      <w:r w:rsidRPr="006A24FE">
        <w:t xml:space="preserve"> За исключением программы «Бизнес-Старт»</w:t>
      </w:r>
    </w:p>
  </w:footnote>
  <w:footnote w:id="5">
    <w:p w14:paraId="7E8FC4A8" w14:textId="77777777" w:rsidR="00462811" w:rsidRPr="006A24FE" w:rsidRDefault="00462811" w:rsidP="00462811">
      <w:pPr>
        <w:pStyle w:val="a6"/>
      </w:pPr>
      <w:r w:rsidRPr="006A24FE">
        <w:rPr>
          <w:rStyle w:val="a8"/>
        </w:rPr>
        <w:footnoteRef/>
      </w:r>
      <w:r w:rsidRPr="006A24FE">
        <w:t xml:space="preserve"> За исключением программы «Бизнес-Старт»</w:t>
      </w:r>
    </w:p>
  </w:footnote>
  <w:footnote w:id="6">
    <w:p w14:paraId="6C786953" w14:textId="77777777" w:rsidR="00462811" w:rsidRPr="006A24FE" w:rsidRDefault="00462811" w:rsidP="00462811">
      <w:pPr>
        <w:pStyle w:val="a6"/>
      </w:pPr>
      <w:r w:rsidRPr="006A24FE">
        <w:rPr>
          <w:rStyle w:val="a8"/>
        </w:rPr>
        <w:footnoteRef/>
      </w:r>
      <w:r w:rsidRPr="006A24FE">
        <w:t xml:space="preserve"> Для программы «Бизнес-Старт»</w:t>
      </w:r>
    </w:p>
  </w:footnote>
  <w:footnote w:id="7">
    <w:p w14:paraId="626D7E93" w14:textId="77777777" w:rsidR="00462811" w:rsidRDefault="00462811" w:rsidP="00462811">
      <w:pPr>
        <w:pStyle w:val="a6"/>
      </w:pPr>
      <w:r w:rsidRPr="006A24FE">
        <w:rPr>
          <w:rStyle w:val="a8"/>
        </w:rPr>
        <w:footnoteRef/>
      </w:r>
      <w:r w:rsidRPr="006A24FE">
        <w:t xml:space="preserve"> Для программы «Госконтракт»</w:t>
      </w:r>
    </w:p>
  </w:footnote>
  <w:footnote w:id="8">
    <w:p w14:paraId="1D9DBD1F" w14:textId="77777777" w:rsidR="00462811" w:rsidRDefault="00462811" w:rsidP="00462811">
      <w:pPr>
        <w:pStyle w:val="a6"/>
      </w:pPr>
      <w:r>
        <w:rPr>
          <w:rStyle w:val="a8"/>
        </w:rPr>
        <w:footnoteRef/>
      </w:r>
      <w:r>
        <w:t xml:space="preserve"> Для программы «</w:t>
      </w:r>
      <w:proofErr w:type="spellStart"/>
      <w:r>
        <w:t>Рефинанс</w:t>
      </w:r>
      <w:proofErr w:type="spellEnd"/>
      <w:r>
        <w:t>»</w:t>
      </w:r>
    </w:p>
  </w:footnote>
  <w:footnote w:id="9">
    <w:p w14:paraId="476D216F" w14:textId="77777777" w:rsidR="00462811" w:rsidRDefault="00462811" w:rsidP="00462811">
      <w:pPr>
        <w:pStyle w:val="a6"/>
      </w:pPr>
      <w:r>
        <w:rPr>
          <w:rStyle w:val="a8"/>
        </w:rPr>
        <w:footnoteRef/>
      </w:r>
      <w:r>
        <w:t xml:space="preserve"> Для программы «</w:t>
      </w:r>
      <w:proofErr w:type="spellStart"/>
      <w:r>
        <w:t>Рефинанс</w:t>
      </w:r>
      <w:proofErr w:type="spellEnd"/>
      <w:r>
        <w:t>»</w:t>
      </w:r>
    </w:p>
  </w:footnote>
  <w:footnote w:id="10">
    <w:p w14:paraId="40A86AA1" w14:textId="77777777" w:rsidR="00462811" w:rsidRDefault="00462811" w:rsidP="00462811">
      <w:pPr>
        <w:pStyle w:val="a6"/>
      </w:pPr>
      <w:r>
        <w:rPr>
          <w:rStyle w:val="a8"/>
        </w:rPr>
        <w:footnoteRef/>
      </w:r>
      <w:r>
        <w:t xml:space="preserve"> Для программы «</w:t>
      </w:r>
      <w:proofErr w:type="spellStart"/>
      <w:r>
        <w:t>Рефинанс</w:t>
      </w:r>
      <w:proofErr w:type="spellEnd"/>
      <w:r>
        <w:t>»</w:t>
      </w:r>
    </w:p>
  </w:footnote>
  <w:footnote w:id="11">
    <w:p w14:paraId="180F6B06" w14:textId="77777777" w:rsidR="00462811" w:rsidRDefault="00462811" w:rsidP="00462811">
      <w:pPr>
        <w:pStyle w:val="a6"/>
      </w:pPr>
      <w:r>
        <w:rPr>
          <w:rStyle w:val="a8"/>
        </w:rPr>
        <w:footnoteRef/>
      </w:r>
      <w:r>
        <w:t xml:space="preserve"> Для программы «</w:t>
      </w:r>
      <w:proofErr w:type="spellStart"/>
      <w:r>
        <w:t>Рефинанс</w:t>
      </w:r>
      <w:proofErr w:type="spellEnd"/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7E"/>
    <w:rsid w:val="00462811"/>
    <w:rsid w:val="00BF737E"/>
    <w:rsid w:val="00E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17110-7A3E-4653-BED5-E6FD4A00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2811"/>
    <w:rPr>
      <w:b/>
      <w:bCs/>
    </w:rPr>
  </w:style>
  <w:style w:type="paragraph" w:styleId="a4">
    <w:basedOn w:val="a"/>
    <w:next w:val="a5"/>
    <w:rsid w:val="0046281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rsid w:val="00462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4628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">
    <w:name w:val="Char Char"/>
    <w:basedOn w:val="a"/>
    <w:rsid w:val="00462811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zag">
    <w:name w:val="zag"/>
    <w:basedOn w:val="a"/>
    <w:rsid w:val="00462811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8">
    <w:name w:val="footnote reference"/>
    <w:rsid w:val="00462811"/>
    <w:rPr>
      <w:vertAlign w:val="superscript"/>
    </w:rPr>
  </w:style>
  <w:style w:type="paragraph" w:styleId="a5">
    <w:name w:val="Normal (Web)"/>
    <w:basedOn w:val="a"/>
    <w:uiPriority w:val="99"/>
    <w:semiHidden/>
    <w:unhideWhenUsed/>
    <w:rsid w:val="004628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2020-08-14T12:46:00Z</dcterms:created>
  <dcterms:modified xsi:type="dcterms:W3CDTF">2020-08-14T12:50:00Z</dcterms:modified>
</cp:coreProperties>
</file>